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152" w:rsidRPr="00216B99" w:rsidRDefault="00D76152">
      <w:pPr>
        <w:pStyle w:val="ConsPlusTitlePage"/>
        <w:rPr>
          <w:rFonts w:ascii="Times New Roman" w:hAnsi="Times New Roman" w:cs="Times New Roman"/>
        </w:rPr>
      </w:pPr>
      <w:bookmarkStart w:id="0" w:name="_GoBack"/>
      <w:bookmarkEnd w:id="0"/>
      <w:r w:rsidRPr="00216B99">
        <w:rPr>
          <w:rFonts w:ascii="Times New Roman" w:hAnsi="Times New Roman" w:cs="Times New Roman"/>
        </w:rPr>
        <w:br/>
      </w:r>
    </w:p>
    <w:p w:rsidR="00D76152" w:rsidRPr="00216B99" w:rsidRDefault="00D76152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ПРАВИТЕЛЬСТВО РОССИЙСКОЙ ФЕДЕРАЦИИ</w:t>
      </w:r>
    </w:p>
    <w:p w:rsidR="00D76152" w:rsidRPr="00216B99" w:rsidRDefault="00D76152">
      <w:pPr>
        <w:pStyle w:val="ConsPlusTitle"/>
        <w:jc w:val="center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Title"/>
        <w:jc w:val="center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РАСПОРЯЖЕНИЕ</w:t>
      </w:r>
    </w:p>
    <w:p w:rsidR="00D76152" w:rsidRPr="00216B99" w:rsidRDefault="00D76152">
      <w:pPr>
        <w:pStyle w:val="ConsPlusTitle"/>
        <w:jc w:val="center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от 30 января 2014 г. N 93-р</w:t>
      </w:r>
    </w:p>
    <w:p w:rsidR="00D76152" w:rsidRPr="00216B99" w:rsidRDefault="00D76152">
      <w:pPr>
        <w:pStyle w:val="ConsPlusNormal"/>
        <w:jc w:val="center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 xml:space="preserve">1. Утвердить прилагаемую </w:t>
      </w:r>
      <w:hyperlink w:anchor="P22">
        <w:r w:rsidRPr="00216B99">
          <w:rPr>
            <w:rFonts w:ascii="Times New Roman" w:hAnsi="Times New Roman" w:cs="Times New Roman"/>
            <w:color w:val="0000FF"/>
          </w:rPr>
          <w:t>Концепцию</w:t>
        </w:r>
      </w:hyperlink>
      <w:r w:rsidRPr="00216B99">
        <w:rPr>
          <w:rFonts w:ascii="Times New Roman" w:hAnsi="Times New Roman" w:cs="Times New Roman"/>
        </w:rPr>
        <w:t xml:space="preserve"> открытости федеральных органов исполнительной власти.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 xml:space="preserve">2. Рекомендовать федеральным органам исполнительной власти при осуществлении своей деятельности руководствоваться положениями </w:t>
      </w:r>
      <w:hyperlink w:anchor="P22">
        <w:r w:rsidRPr="00216B99">
          <w:rPr>
            <w:rFonts w:ascii="Times New Roman" w:hAnsi="Times New Roman" w:cs="Times New Roman"/>
            <w:color w:val="0000FF"/>
          </w:rPr>
          <w:t>Концепции</w:t>
        </w:r>
      </w:hyperlink>
      <w:r w:rsidRPr="00216B99">
        <w:rPr>
          <w:rFonts w:ascii="Times New Roman" w:hAnsi="Times New Roman" w:cs="Times New Roman"/>
        </w:rPr>
        <w:t>, утвержденной настоящим распоряжением.</w:t>
      </w:r>
    </w:p>
    <w:p w:rsidR="00D76152" w:rsidRPr="00216B99" w:rsidRDefault="00D761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jc w:val="right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Председатель Правительства</w:t>
      </w:r>
    </w:p>
    <w:p w:rsidR="00D76152" w:rsidRPr="00216B99" w:rsidRDefault="00D76152">
      <w:pPr>
        <w:pStyle w:val="ConsPlusNormal"/>
        <w:jc w:val="right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Российской Федерации</w:t>
      </w:r>
    </w:p>
    <w:p w:rsidR="00D76152" w:rsidRPr="00216B99" w:rsidRDefault="00D76152">
      <w:pPr>
        <w:pStyle w:val="ConsPlusNormal"/>
        <w:jc w:val="right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Д.МЕДВЕДЕВ</w:t>
      </w:r>
    </w:p>
    <w:p w:rsidR="00D76152" w:rsidRPr="00216B99" w:rsidRDefault="00D76152">
      <w:pPr>
        <w:pStyle w:val="ConsPlusNormal"/>
        <w:jc w:val="right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jc w:val="right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jc w:val="right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jc w:val="right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jc w:val="right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Утверждена</w:t>
      </w:r>
    </w:p>
    <w:p w:rsidR="00D76152" w:rsidRPr="00216B99" w:rsidRDefault="00D76152">
      <w:pPr>
        <w:pStyle w:val="ConsPlusNormal"/>
        <w:jc w:val="right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распоряжением Правительства</w:t>
      </w:r>
    </w:p>
    <w:p w:rsidR="00D76152" w:rsidRPr="00216B99" w:rsidRDefault="00D76152">
      <w:pPr>
        <w:pStyle w:val="ConsPlusNormal"/>
        <w:jc w:val="right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Российской Федерации</w:t>
      </w:r>
    </w:p>
    <w:p w:rsidR="00D76152" w:rsidRPr="00216B99" w:rsidRDefault="00D76152">
      <w:pPr>
        <w:pStyle w:val="ConsPlusNormal"/>
        <w:jc w:val="right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от 30 января 2014 г. N 93-р</w:t>
      </w:r>
    </w:p>
    <w:p w:rsidR="00D76152" w:rsidRPr="00216B99" w:rsidRDefault="00D76152">
      <w:pPr>
        <w:pStyle w:val="ConsPlusNormal"/>
        <w:jc w:val="center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Title"/>
        <w:jc w:val="center"/>
        <w:rPr>
          <w:rFonts w:ascii="Times New Roman" w:hAnsi="Times New Roman" w:cs="Times New Roman"/>
        </w:rPr>
      </w:pPr>
      <w:bookmarkStart w:id="1" w:name="P22"/>
      <w:bookmarkEnd w:id="1"/>
      <w:r w:rsidRPr="00216B99">
        <w:rPr>
          <w:rFonts w:ascii="Times New Roman" w:hAnsi="Times New Roman" w:cs="Times New Roman"/>
        </w:rPr>
        <w:t>КОНЦЕПЦИЯ</w:t>
      </w:r>
    </w:p>
    <w:p w:rsidR="00D76152" w:rsidRPr="00216B99" w:rsidRDefault="00D76152">
      <w:pPr>
        <w:pStyle w:val="ConsPlusTitle"/>
        <w:jc w:val="center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ОТКРЫТОСТИ ФЕДЕРАЛЬНЫХ ОРГАНОВ ИСПОЛНИТЕЛЬНОЙ ВЛАСТИ</w:t>
      </w:r>
    </w:p>
    <w:p w:rsidR="00D76152" w:rsidRPr="00216B99" w:rsidRDefault="00D76152">
      <w:pPr>
        <w:pStyle w:val="ConsPlusNormal"/>
        <w:jc w:val="center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I. Общие положения</w:t>
      </w:r>
    </w:p>
    <w:p w:rsidR="00D76152" w:rsidRPr="00216B99" w:rsidRDefault="00D76152">
      <w:pPr>
        <w:pStyle w:val="ConsPlusNormal"/>
        <w:jc w:val="center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В условиях нарастающей сложности социальных процессов и новых экономических вызовов серьезной задачей для федеральных органов исполнительной власти является необходимость формирования моделей принятия решений и реализации государственных функций, основанных на активном участии гражданского общества в управлении государством, а также на использовании современных механизмов общественного контроля. Основным направлением совершенствования государственного управления в развитых странах является построение структур управления и использование управленческих подходов, нацеленных прежде всего на обеспечение потребностей и интересов граждан, регулярное распространение достоверной информации и активное взаимодействие между органами государственной власти, экспертным сообществом и институтами гражданского общества.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Концепция открытости федеральных органов исполнительной власти (далее - Концепция) разработана в целях: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повышения прозрачности и подотчетности государственного управления и удовлетворенности граждан качеством государственного управления;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расширения возможностей непосредственного участия гражданского общества в процессах разработки и экспертизы решений, принимаемых федеральными органами исполнительной власти;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качественного изменения уровня информационной открытости федеральных органов исполнительной власти;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развития механизмов общественного контроля за деятельностью федеральных органов исполнительной власти.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lastRenderedPageBreak/>
        <w:t xml:space="preserve">Концепция направлена на повышение эффективности и результативности приоритетных мероприятий по совершенствованию системы государственного управления, определенных </w:t>
      </w:r>
      <w:hyperlink r:id="rId4">
        <w:r w:rsidRPr="00216B99">
          <w:rPr>
            <w:rFonts w:ascii="Times New Roman" w:hAnsi="Times New Roman" w:cs="Times New Roman"/>
            <w:color w:val="0000FF"/>
          </w:rPr>
          <w:t>Указом</w:t>
        </w:r>
      </w:hyperlink>
      <w:r w:rsidRPr="00216B99">
        <w:rPr>
          <w:rFonts w:ascii="Times New Roman" w:hAnsi="Times New Roman" w:cs="Times New Roman"/>
        </w:rPr>
        <w:t xml:space="preserve"> Президента Российской Федерации от 7 мая 2012 г. N 601 "Об основных направлениях совершенствования системы государственного управления" и </w:t>
      </w:r>
      <w:hyperlink r:id="rId5">
        <w:r w:rsidRPr="00216B99">
          <w:rPr>
            <w:rFonts w:ascii="Times New Roman" w:hAnsi="Times New Roman" w:cs="Times New Roman"/>
            <w:color w:val="0000FF"/>
          </w:rPr>
          <w:t>Основными направлениями</w:t>
        </w:r>
      </w:hyperlink>
      <w:r w:rsidRPr="00216B99">
        <w:rPr>
          <w:rFonts w:ascii="Times New Roman" w:hAnsi="Times New Roman" w:cs="Times New Roman"/>
        </w:rPr>
        <w:t xml:space="preserve"> деятельности Правительства Российской Федерации на период до 2018 г., утвержденными Председателем Правительства Российской Федерации 31 января 2013 г.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Концепция закрепляет основные принципы открытости федеральных органов исполнительной власти, задачи и механизмы (инструменты) их реализации и содержит систему стратегических ориентиров в области обеспечения открытости и прозрачности государственного управления, подотчетности и подконтрольности власти гражданскому обществу и формирования эффективного диалога федеральных органов исполнительной власти с гражданами, общественными объединениями и предпринимательским сообществом. Концепция призвана стать основой системного подхода к повышению уровня открытости федеральных органов исполнительной власти, включающего в том числе создание методологической основы для дополнения и совершенствования действующей правовой базы.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Федеральные министерства, федеральные службы и федеральные агентства,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министерствам, внедряют механизмы (инструменты) открытости, предусмотренные Концепцией, если иной порядок не установлен федеральными законами, актами Президента Российской Федерации и Правительства Российской Федерации.</w:t>
      </w:r>
    </w:p>
    <w:p w:rsidR="00D76152" w:rsidRPr="00216B99" w:rsidRDefault="00D76152">
      <w:pPr>
        <w:pStyle w:val="ConsPlusNormal"/>
        <w:jc w:val="center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II. Назначение и обоснование необходимости</w:t>
      </w:r>
    </w:p>
    <w:p w:rsidR="00D76152" w:rsidRPr="00216B99" w:rsidRDefault="00D76152">
      <w:pPr>
        <w:pStyle w:val="ConsPlusNormal"/>
        <w:jc w:val="center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принятия Концепции</w:t>
      </w:r>
    </w:p>
    <w:p w:rsidR="00D76152" w:rsidRPr="00216B99" w:rsidRDefault="00D761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 xml:space="preserve">Концепция разработана с учетом отечественного и международного опыта обеспечения открытости государственных органов, а также в развитие </w:t>
      </w:r>
      <w:hyperlink r:id="rId6">
        <w:r w:rsidRPr="00216B99">
          <w:rPr>
            <w:rFonts w:ascii="Times New Roman" w:hAnsi="Times New Roman" w:cs="Times New Roman"/>
            <w:color w:val="0000FF"/>
          </w:rPr>
          <w:t>Стратегии</w:t>
        </w:r>
      </w:hyperlink>
      <w:r w:rsidRPr="00216B99">
        <w:rPr>
          <w:rFonts w:ascii="Times New Roman" w:hAnsi="Times New Roman" w:cs="Times New Roman"/>
        </w:rPr>
        <w:t xml:space="preserve"> развития информационного общества в Российской Федерации, утвержденной Президентом Российской Федерации 7 февраля 2008 г. N Пр-212, </w:t>
      </w:r>
      <w:hyperlink r:id="rId7">
        <w:r w:rsidRPr="00216B99">
          <w:rPr>
            <w:rFonts w:ascii="Times New Roman" w:hAnsi="Times New Roman" w:cs="Times New Roman"/>
            <w:color w:val="0000FF"/>
          </w:rPr>
          <w:t>Концепции</w:t>
        </w:r>
      </w:hyperlink>
      <w:r w:rsidRPr="00216B99">
        <w:rPr>
          <w:rFonts w:ascii="Times New Roman" w:hAnsi="Times New Roman" w:cs="Times New Roman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и государственной </w:t>
      </w:r>
      <w:hyperlink r:id="rId8">
        <w:r w:rsidRPr="00216B99">
          <w:rPr>
            <w:rFonts w:ascii="Times New Roman" w:hAnsi="Times New Roman" w:cs="Times New Roman"/>
            <w:color w:val="0000FF"/>
          </w:rPr>
          <w:t>программы</w:t>
        </w:r>
      </w:hyperlink>
      <w:r w:rsidRPr="00216B99">
        <w:rPr>
          <w:rFonts w:ascii="Times New Roman" w:hAnsi="Times New Roman" w:cs="Times New Roman"/>
        </w:rPr>
        <w:t xml:space="preserve"> Российской Федерации "Информационное общество (2011 - 2020 годы)", утвержденной распоряжением Правительства Российской Федерации от 20 октября 2010 г. N 1815-р.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Информационное общество может эффективно и поступательно развиваться исключительно на основе взаимодействия государства, предпринимательского сообщества и гражданского общества и на принципах свободного и равного доступа к информации и знаниям. Сформировать информационное общество невозможно силами одних только органов государственной власти, а также исключительно путем создания информационной и телекоммуникационной инфраструктуры, развивая соответствующие сервисы в различных областях общественной жизни. Вовлечь институты гражданского общества в совместную работу по формированию и развитию информационного общества возможно при условии проведения качественных изменений в деятельности федеральных органов исполнительной власти, построенных на принципах открытости.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В настоящее время законодательством Российской Федерации урегулированы отдельные аспекты открытости государственного управления.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В принятых нормативных правовых актах установлены отдельные организационно-правовые основы вовлечения граждан и общественных объединений в процесс реализации государственной политики, в том числе в рамках деятельности Общественной палаты Российской Федерации и общественных советов при федеральных органах исполнительной власти, путем участия граждан в общественном обсуждении проектов нормативных правовых актов и решений, разрабатываемых (принимаемых) федеральными органами исполнительной власти, а также посредством оценки гражданами эффективности деятельности федеральных органов исполнительной власти (и их структурных подразделений) с учетом качества предоставления ими государственных услуг.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lastRenderedPageBreak/>
        <w:t>Разработаны и введены в эксплуатацию государственные информационные системы, обеспечивающие участие граждан в рассмотрении общественных инициатив, проектов нормативных правовых актов и решений федеральных органов исполнительной власти.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Однако в настоящее время действующие правовые нормы не обеспечивают в полной мере системного подхода к повышению открытости государственного управления.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Во-первых, значительная часть нормативных правовых актов, регулирующих вопросы открытости, посвящена преимущественно вопросам доступа к информации о деятельности органов государственной власти, или информационной открытости, что является лишь одним из элементов открытости системы государственного управления.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Во-вторых, правовые понятия, используемые в различных нормативных правовых актах, регулирующих вопросы информационной открытости, зачастую противоречат друг другу, предлагая различные подходы к организации деятельности федерального органа исполнительной власти по обеспечению открытости.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В-третьих, принятие несистематизированных правовых норм и требований к отдельным механизмам организации взаимодействия органов государственной власти с гражданами Российской Федерации и общественными объединениями приводит к фрагментарности регулирования в этой области и не позволяет в полной мере использовать инструменты общественного вовлечения и общественного контроля в целях повышения качества государственного управления.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В-четвертых, отсутствует нормативно закрепленная система оценки деятельности федеральных органов исполнительной власти по повышению уровня открытости государством, гражданами, общественными объединениями и предпринимательским сообществом.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Развитие нормативно-правовой базы в области обеспечения открытости государственного управления является необходимым, но не достаточным условием для внедрения культуры открытости и изменения приоритетов и поведенческих норм в работе государственных гражданских служащих, основанных на открытости и прозрачности процессов принятия и реализации государственной политики.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На основании изложенного реализуемые федеральными органами исполнительной власти отдельные задачи и мероприятия по повышению уровня открытости оказываются неэффективными либо исполненными формально.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При этом продолжает оставаться на низком уровне влияние граждан и общественных объединений на принятие и реализацию решений федеральными органами исполнительной власти, осведомленность общественности о целях и результатах деятельности органов государственной власти. Все это оказывает влияние на негативное восприятие обществом проводимых политических и социально-экономических преобразований и вызывает недоверие со стороны населения к органам государственной власти в целом.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Таким образом, разработка комплексного подхода к повышению уровня открытости федеральных органов исполнительной власти является своевременной и актуальной задачей.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Системный подход к повышению уровня открытости федеральных органов исполнительной власти достигается путем реализации следующих ключевых направлений: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определение принципов открытости и задач по их реализации;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определение основных механизмов (инструментов) реализации принципов открытости и описание для каждого из них перечня основных нормативных требований и рекомендаций для повышения уровня открытости;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 xml:space="preserve">оценка динамики повышения уровня и качества открытости путем проведения регулярного мониторинга и оценки федеральных органов исполнительной власти и в случае необходимости </w:t>
      </w:r>
      <w:r w:rsidRPr="00216B99">
        <w:rPr>
          <w:rFonts w:ascii="Times New Roman" w:hAnsi="Times New Roman" w:cs="Times New Roman"/>
        </w:rPr>
        <w:lastRenderedPageBreak/>
        <w:t>совершенствование правовой базы.</w:t>
      </w:r>
    </w:p>
    <w:p w:rsidR="00D76152" w:rsidRPr="00216B99" w:rsidRDefault="00D76152">
      <w:pPr>
        <w:pStyle w:val="ConsPlusNormal"/>
        <w:jc w:val="center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III. Принципы открытости федеральных органов исполнительной</w:t>
      </w:r>
    </w:p>
    <w:p w:rsidR="00D76152" w:rsidRPr="00216B99" w:rsidRDefault="00D76152">
      <w:pPr>
        <w:pStyle w:val="ConsPlusNormal"/>
        <w:jc w:val="center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власти и основные задачи по их реализации</w:t>
      </w:r>
    </w:p>
    <w:p w:rsidR="00D76152" w:rsidRPr="00216B99" w:rsidRDefault="00D761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 xml:space="preserve">Открытость федеральных органов исполнительной власти </w:t>
      </w:r>
      <w:proofErr w:type="gramStart"/>
      <w:r w:rsidRPr="00216B99">
        <w:rPr>
          <w:rFonts w:ascii="Times New Roman" w:hAnsi="Times New Roman" w:cs="Times New Roman"/>
        </w:rPr>
        <w:t>- это</w:t>
      </w:r>
      <w:proofErr w:type="gramEnd"/>
      <w:r w:rsidRPr="00216B99">
        <w:rPr>
          <w:rFonts w:ascii="Times New Roman" w:hAnsi="Times New Roman" w:cs="Times New Roman"/>
        </w:rPr>
        <w:t xml:space="preserve"> последовательное и неукоснительное соблюдение при реализации государственных полномочий и функций следующих принципов: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принцип информационной открытости - своевременное предоставление информации о деятельности федеральных органов исполнительной власти, доступ к которой специально не ограничен федеральными законами, актами Президента Российской Федерации и Правительства Российской Федерации, которая является открытой, общедоступной и достоверной, в формате, удобном для ее поиска, обработки и дальнейшего использования, в том числе в форме открытых данных;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принцип понятности - представление целей, задач, планов и результатов деятельности федеральных органов исполнительной власти в форме, обеспечивающей простое и доступное восприятие обществом информации о деятельности указанных органов власти;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принцип вовлеченности гражданского общества - обеспечение возможности участия граждан Российской Федерации, общественных объединений и предпринимательского сообщества в разработке и реализации управленческих решений с целью учета их мнений и приоритетов, а также создания системы постоянного информирования и диалога;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принцип подотчетности - раскрытие федеральными органами исполнительной власти информации о своей деятельности с учетом запросов и приоритетов гражданского общества, обеспечивая возможность осуществления гражданами, общественными объединениями и предпринимательским сообществом контроля за деятельностью федеральных органов исполнительной власти.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Для соблюдения принципов открытости федеральным органам исполнительной власти необходимо решить следующие задачи: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обеспечивать предоставление в понятной и доступной форме полной и достоверной информации о целях, задачах, планах деятельности федеральных органов исполнительной власти на 2013 - 2018 годы и ходе их исполнения;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обеспечивать полноту, достоверность, объективность и своевременность предоставления информации о своей деятельности, подлежащей раскрытию в обязательном порядке в соответствии с требованиями законодательства Российской Федерации, предоставляемой по запросам граждан Российской Федерации, общественных объединений и предпринимательского сообщества;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совершенствовать технологии предоставления и разъяснения информации путем расширения способов и форм ее получения разными пользователями и группами пользователей, обеспечивая при этом возможность выбора удобного формата, доступность, простоту, понятность и визуализацию предоставленной информации;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повышать доступность открытых государственных данных для использования гражданами, общественными объединениями и предпринимательским сообществом, в том числе для повторного использования, обеспечивая свободный доступ в информационно-телекоммуникационной сети "Интернет" (далее - сеть "Интернет") к открытым данным, содержащимся в информационных системах федеральных органов исполнительной власти, без каких-либо ограничений на их безопасное использование;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 xml:space="preserve">совершенствовать процессы публикации и инфраструктуру открытия данных, определяя приоритеты их формирования и раскрытия с учетом их ценности для общества и затрат на открытие, в том числе на основе обратной связи с пользователями, выявляя и распространяя передовой опыт </w:t>
      </w:r>
      <w:r w:rsidRPr="00216B99">
        <w:rPr>
          <w:rFonts w:ascii="Times New Roman" w:hAnsi="Times New Roman" w:cs="Times New Roman"/>
        </w:rPr>
        <w:lastRenderedPageBreak/>
        <w:t>раскрытия государственных данных, повышая качество опубликованных данных, переводя их в более удобные форматы, добавляя описания (классификацию) и интегрируя (связывая) данные из разных наборов;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внедрять процессы и инфраструктуру, в том числе электронные сервисы и услуги, для проведения публичных онлайн-консультаций с гражданами и организациями, а также осуществлять онлайн-информирование, обслуживание и предоставление информации о деятельности федерального органа исполнительной власти, одновременно упрощая способы взаимодействия с гражданским обществом;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обеспечивать объективность, непредвзятость и публичность процедур формирования общественных, экспертных и консультативных советов (комиссий, рабочих групп), создаваемых при федеральных органах исполнительной власти, наделять их необходимыми полномочиями, учитывать мнение этих советов при принятии решений;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формировать и развивать действенные механизмы оперативного реагирования на обращения граждан Российской Федерации, общественных объединений и предпринимательского сообщества по существу поставленных в обращениях вопросов;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совершенствовать формы, методы и способы работы со средствами массовой информации, социальными сетями и форумами в сети "Интернет".</w:t>
      </w:r>
    </w:p>
    <w:p w:rsidR="00D76152" w:rsidRPr="00216B99" w:rsidRDefault="00D76152">
      <w:pPr>
        <w:pStyle w:val="ConsPlusNormal"/>
        <w:jc w:val="center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IV. Механизмы (инструменты) реализации принципов открытости</w:t>
      </w:r>
    </w:p>
    <w:p w:rsidR="00D76152" w:rsidRPr="00216B99" w:rsidRDefault="00D761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Реализация принципов открытости осуществляется путем применения соответствующих основных механизмов (инструментов), постоянное совершенствование которых позволит реализовать поступательное движение к обеспечению открытости федеральных органов исполнительной власти. К основным механизмам (инструментам) реализации принципов открытости федеральных органов исполнительной власти (далее - основные механизмы (инструменты) открытости) относятся: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реализация принципа информационной открытости федерального органа исполнительной власти;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обеспечение работы с открытыми данными;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обеспечение понятности нормативно-правового регулирования, государственной политики и программ, разрабатываемых (реализуемых) федеральными органами исполнительной власти;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принятие плана деятельности и ежегодной публичной декларации целей и задач федеральных органов исполнительной власти, их общественное обсуждение и экспертное сопровождение;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формирование публичной отчетности федерального органа исполнительной власти;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информирование о работе с обращениями граждан и организаций;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организация работы с референтными группами;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взаимодействие федерального органа исполнительной власти с общественным советом;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организация работы пресс-службы федерального органа исполнительной власти;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организация независимой антикоррупционной экспертизы и общественного мониторинга правоприменения.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 xml:space="preserve">Механизмы (инструменты) открытости внедряются федеральными органами исполнительной власти с учетом </w:t>
      </w:r>
      <w:hyperlink r:id="rId9">
        <w:r w:rsidRPr="00216B99">
          <w:rPr>
            <w:rFonts w:ascii="Times New Roman" w:hAnsi="Times New Roman" w:cs="Times New Roman"/>
            <w:color w:val="0000FF"/>
          </w:rPr>
          <w:t>методических рекомендаций</w:t>
        </w:r>
      </w:hyperlink>
      <w:r w:rsidRPr="00216B99">
        <w:rPr>
          <w:rFonts w:ascii="Times New Roman" w:hAnsi="Times New Roman" w:cs="Times New Roman"/>
        </w:rPr>
        <w:t xml:space="preserve"> по реализации принципов открытости в федеральных органах исполнительной власти, утвержденных 26 декабря 2013 г. Правительственной комиссией по координации деятельности открытого правительства (далее - Комиссия).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lastRenderedPageBreak/>
        <w:t>Перечень механизмов (инструментов) открытости не является исчерпывающим и может дополняться в установленном порядке по итогам обобщения лучшей практики в области обеспечения открытости государственного управления, а также по усмотрению федеральных органов исполнительной власти при внедрении в своей деятельности принципов открытости.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Для того чтобы обеспечить эффективную реализацию принципов открытости и выполнение задач по повышению уровня открытости, предусмотренных Концепцией, федеральными органами исполнительной власти с учетом принятых нормативных правовых актов и решений Комиссии будут утверждаться ведомственные планы реализации Концепции (далее - ведомственный план).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В ведомственных планах будут определяться основные направления в области повышения уровня открытости федеральных органов исполнительной власти, мероприятия, направленные на совершенствование механизмов (инструментов) открытости, конкретные целевые показатели эффективности их реализации, а также ответственные должностные лица.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 xml:space="preserve">Ведомственные планы будут утверждаться руководителями федеральных органов исполнительной власти и размещаться на официальных сайтах в сети "Интернет". Разработка ведомственного плана осуществляется с учетом результатов мониторинга текущего состояния уровня открытости, проводимого в соответствии с </w:t>
      </w:r>
      <w:hyperlink r:id="rId10">
        <w:r w:rsidRPr="00216B99">
          <w:rPr>
            <w:rFonts w:ascii="Times New Roman" w:hAnsi="Times New Roman" w:cs="Times New Roman"/>
            <w:color w:val="0000FF"/>
          </w:rPr>
          <w:t>методикой</w:t>
        </w:r>
      </w:hyperlink>
      <w:r w:rsidRPr="00216B99">
        <w:rPr>
          <w:rFonts w:ascii="Times New Roman" w:hAnsi="Times New Roman" w:cs="Times New Roman"/>
        </w:rPr>
        <w:t xml:space="preserve"> мониторинга и оценки открытости федеральных органов исполнительной власти, утвержденной Комиссией 26 декабря 2013 г., и при необходимости с привлечением общественного совета, заинтересованных референтных групп и экспертов.</w:t>
      </w:r>
    </w:p>
    <w:p w:rsidR="00D76152" w:rsidRPr="00216B99" w:rsidRDefault="00D76152">
      <w:pPr>
        <w:pStyle w:val="ConsPlusNormal"/>
        <w:jc w:val="center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V. Система мониторинга и оценки открытости федеральных</w:t>
      </w:r>
    </w:p>
    <w:p w:rsidR="00D76152" w:rsidRPr="00216B99" w:rsidRDefault="00D76152">
      <w:pPr>
        <w:pStyle w:val="ConsPlusNormal"/>
        <w:jc w:val="center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органов исполнительной власти</w:t>
      </w:r>
    </w:p>
    <w:p w:rsidR="00D76152" w:rsidRPr="00216B99" w:rsidRDefault="00D761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В целях информирования федеральных органов исполнительной власти, Правительства Российской Федерации и гражданского общества о ходе реализации Концепции предполагается создание системы мониторинга и оценки открытости федеральных органов исполнительной власти, включающей в себя: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самообследование (самоанализ) федеральными органами исполнительной власти достигнутых результатов по внедрению и развитию механизмов (инструментов) открытости;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экспертную оценку эффективности внедрения федеральными органами исполнительной власти механизмов (инструментов) открытости и соответствия их деятельности принципам, целям и задачам, предусмотренным Концепцией;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социологические исследования по изучению удовлетворенности граждан и (или) референтных групп уровнем открытости федеральных органов исполнительной власти.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 xml:space="preserve">Мониторинг открытости федеральных органов исполнительной власти будет проводиться Комиссией не реже одного раза в год в соответствии с </w:t>
      </w:r>
      <w:hyperlink r:id="rId11">
        <w:r w:rsidRPr="00216B99">
          <w:rPr>
            <w:rFonts w:ascii="Times New Roman" w:hAnsi="Times New Roman" w:cs="Times New Roman"/>
            <w:color w:val="0000FF"/>
          </w:rPr>
          <w:t>методикой</w:t>
        </w:r>
      </w:hyperlink>
      <w:r w:rsidRPr="00216B99">
        <w:rPr>
          <w:rFonts w:ascii="Times New Roman" w:hAnsi="Times New Roman" w:cs="Times New Roman"/>
        </w:rPr>
        <w:t xml:space="preserve"> мониторинга и оценки открытости федеральных органов исполнительной власти.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По результатам такого мониторинга Министр Российской Федерации, заместитель председателя Комиссии будет представлять в Правительство Российской Федерации ежегодный доклад об открытости федеральных органов исполнительной власти.</w:t>
      </w:r>
    </w:p>
    <w:p w:rsidR="00D76152" w:rsidRPr="00216B99" w:rsidRDefault="00D76152">
      <w:pPr>
        <w:pStyle w:val="ConsPlusNormal"/>
        <w:jc w:val="center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VI. Ресурсное обеспечение реализации Концепции</w:t>
      </w:r>
    </w:p>
    <w:p w:rsidR="00D76152" w:rsidRPr="00216B99" w:rsidRDefault="00D761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Ресурсное обеспечение реализации Концепции включает в себя меры по нормативно-методическому, информационно-аналитическому и кадровому обеспечению ее реализации, а также работу по совершенствованию нормативно-правовой базы в сфере формирования системы "Открытое правительство".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 xml:space="preserve">Нормативно-методическое обеспечение предполагает разработку и принятие нормативно-методических и информационно-справочных документов, в том числе в рамках деятельности </w:t>
      </w:r>
      <w:r w:rsidRPr="00216B99">
        <w:rPr>
          <w:rFonts w:ascii="Times New Roman" w:hAnsi="Times New Roman" w:cs="Times New Roman"/>
        </w:rPr>
        <w:lastRenderedPageBreak/>
        <w:t>Комиссии.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Информационно-аналитическое обеспечение включает в себя: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организацию и реализацию мер по общественному обсуждению, экспертному сопровождению, обмену лучшей практикой повышения уровня открытости федеральных органов исполнительной власти в рамках деятельности Комиссии;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формирование и развитие на официальном сайте открытого правительства информационно-аналитических ресурсов по интерактивному представлению отчетов федеральных органов исполнительной власти по результатам самообследования (самоанализа), а также по созданию "библиотеки лучшей практики открытости федеральных органов исполнительной власти".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Кадровое обеспечение предусматривает: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формирование культуры открытости федеральных органов исполнительной власти, заключающейся в том, чтобы любое предпринятое ими в рамках своей ежедневной деятельности действие максимально соответствовало принципам открытости;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определение в федеральных органах исполнительной власти заместителя руководителя федерального органа исполнительной власти, ответственного за реализацию ведомственного плана и мероприятий, предусмотренных Концепцией.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Реализация Концепции будет осуществляться федеральными органами исполнительной власти в рамках установленных полномочий и бюджетных ассигнований, предусмотренных им федеральным законом о федеральном бюджете на очередной финансовый год и плановый период на руководство и управление в сфере установленных функций.</w:t>
      </w:r>
    </w:p>
    <w:p w:rsidR="00D76152" w:rsidRPr="00216B99" w:rsidRDefault="00D761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6B99">
        <w:rPr>
          <w:rFonts w:ascii="Times New Roman" w:hAnsi="Times New Roman" w:cs="Times New Roman"/>
        </w:rPr>
        <w:t>Координация деятельности федеральных органов исполнительной власти при реализации принципов открытости будет осуществляться Комиссией.</w:t>
      </w:r>
    </w:p>
    <w:p w:rsidR="00D76152" w:rsidRPr="00216B99" w:rsidRDefault="00D761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6152" w:rsidRPr="00216B99" w:rsidRDefault="00D7615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A78B9" w:rsidRPr="00216B99" w:rsidRDefault="002A78B9">
      <w:pPr>
        <w:rPr>
          <w:rFonts w:ascii="Times New Roman" w:hAnsi="Times New Roman" w:cs="Times New Roman"/>
        </w:rPr>
      </w:pPr>
    </w:p>
    <w:sectPr w:rsidR="002A78B9" w:rsidRPr="00216B99" w:rsidSect="0037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52"/>
    <w:rsid w:val="00001287"/>
    <w:rsid w:val="000D2435"/>
    <w:rsid w:val="00216B99"/>
    <w:rsid w:val="002A78B9"/>
    <w:rsid w:val="00314F48"/>
    <w:rsid w:val="003B1A0E"/>
    <w:rsid w:val="00990791"/>
    <w:rsid w:val="00AA303F"/>
    <w:rsid w:val="00B66700"/>
    <w:rsid w:val="00C00A6D"/>
    <w:rsid w:val="00C64EBA"/>
    <w:rsid w:val="00CA61D3"/>
    <w:rsid w:val="00D6697D"/>
    <w:rsid w:val="00D76152"/>
    <w:rsid w:val="00F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0A15"/>
  <w15:chartTrackingRefBased/>
  <w15:docId w15:val="{AAEE1C3B-2762-4337-A528-5487CDB1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1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61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61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82E25FDAD9B0DAE15BD1ADDC197445B5B0148AE5824BE69A0920495DE914353FBAE6A403665B4B870ED9808DD9408E7B7BF44B3D4876BE0W2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82E25FDAD9B0DAE15BD1ADDC19744595E0E48AE5624BE69A0920495DE914353FBAE6A40366CB5B170ED9808DD9408E7B7BF44B3D4876BE0W2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82E25FDAD9B0DAE15BD1ADDC19744535C0648AC5479B461F99E0692D1CE4654EAAE6940286CB2A779B9CBE4WFO" TargetMode="External"/><Relationship Id="rId11" Type="http://schemas.openxmlformats.org/officeDocument/2006/relationships/hyperlink" Target="consultantplus://offline/ref=0B082E25FDAD9B0DAE15BD1ADDC197445B58034AA95C24BE69A0920495DE914353FBAE6A40366CB5BB70ED9808DD9408E7B7BF44B3D4876BE0W2O" TargetMode="External"/><Relationship Id="rId5" Type="http://schemas.openxmlformats.org/officeDocument/2006/relationships/hyperlink" Target="consultantplus://offline/ref=0B082E25FDAD9B0DAE15BD1ADDC197445B5A074DA05A24BE69A0920495DE914353FBAE6A40366FB5BA70ED9808DD9408E7B7BF44B3D4876BE0W2O" TargetMode="External"/><Relationship Id="rId10" Type="http://schemas.openxmlformats.org/officeDocument/2006/relationships/hyperlink" Target="consultantplus://offline/ref=0B082E25FDAD9B0DAE15BD1ADDC197445B58034AA95C24BE69A0920495DE914353FBAE6A40366CB5BB70ED9808DD9408E7B7BF44B3D4876BE0W2O" TargetMode="External"/><Relationship Id="rId4" Type="http://schemas.openxmlformats.org/officeDocument/2006/relationships/hyperlink" Target="consultantplus://offline/ref=0B082E25FDAD9B0DAE15BD1ADDC197445B5C0F4BAB5924BE69A0920495DE914341FBF666423672B5BE65BBC94EE8WBO" TargetMode="External"/><Relationship Id="rId9" Type="http://schemas.openxmlformats.org/officeDocument/2006/relationships/hyperlink" Target="consultantplus://offline/ref=0B082E25FDAD9B0DAE15BD1ADDC197445B580241AD5C24BE69A0920495DE914353FBAE6A40366CB5BB70ED9808DD9408E7B7BF44B3D4876BE0W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3286</Words>
  <Characters>18733</Characters>
  <Application>Microsoft Office Word</Application>
  <DocSecurity>0</DocSecurity>
  <Lines>156</Lines>
  <Paragraphs>43</Paragraphs>
  <ScaleCrop>false</ScaleCrop>
  <Company/>
  <LinksUpToDate>false</LinksUpToDate>
  <CharactersWithSpaces>21976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Чаплинская София Сергеевна</dc:creator>
  <cp:keywords/>
  <dc:description/>
  <cp:lastModifiedBy>Чаплинская София Сергеевна</cp:lastModifiedBy>
  <cp:revision>2</cp:revision>
  <dcterms:created xsi:type="dcterms:W3CDTF">2023-07-20T14:21:00Z</dcterms:created>
  <dcterms:modified xsi:type="dcterms:W3CDTF">2023-07-20T14:22:00Z</dcterms:modified>
</cp:coreProperties>
</file>